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65" w:rsidRPr="00BC30EE" w:rsidRDefault="00BC30EE" w:rsidP="00722189">
      <w:pPr>
        <w:shd w:val="clear" w:color="auto" w:fill="FFFFFF" w:themeFill="background1"/>
        <w:tabs>
          <w:tab w:val="left" w:pos="0"/>
          <w:tab w:val="center" w:pos="4844"/>
          <w:tab w:val="left" w:pos="8445"/>
        </w:tabs>
        <w:spacing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22189">
        <w:rPr>
          <w:rFonts w:ascii="Sylfaen" w:hAnsi="Sylfaen" w:cs="Calibri"/>
          <w:b/>
          <w:color w:val="000000" w:themeColor="text1"/>
          <w:sz w:val="32"/>
          <w:szCs w:val="32"/>
          <w:lang w:val="ka-GE"/>
        </w:rPr>
        <w:t xml:space="preserve"> </w:t>
      </w:r>
      <w:r w:rsidR="005C1B65"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 xml:space="preserve">„ინოვაციური ტრეინინგ ცენტრი I T C“ </w:t>
      </w:r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proofErr w:type="spellStart"/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>გთავაზობთ</w:t>
      </w:r>
      <w:proofErr w:type="spellEnd"/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proofErr w:type="spellStart"/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>გრანდიოზულ</w:t>
      </w:r>
      <w:proofErr w:type="spellEnd"/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r w:rsidR="005C1B65"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 xml:space="preserve">აქციას </w:t>
      </w:r>
      <w:r w:rsidR="005C1B65" w:rsidRPr="00BC30EE">
        <w:rPr>
          <w:rFonts w:ascii="Sylfaen" w:hAnsi="Sylfaen" w:cs="Calibri"/>
          <w:color w:val="000000" w:themeColor="text1"/>
          <w:sz w:val="24"/>
          <w:szCs w:val="24"/>
        </w:rPr>
        <w:t xml:space="preserve"> </w:t>
      </w:r>
      <w:r w:rsidR="005C1B65"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“</w:t>
      </w:r>
      <w:r w:rsidR="005C1B65"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განვითარების დარღვევები ბავშვებსა და მოზარდებში</w:t>
      </w:r>
      <w:r w:rsidR="005C1B65" w:rsidRPr="00BC30EE">
        <w:rPr>
          <w:color w:val="000000" w:themeColor="text1"/>
          <w:sz w:val="24"/>
          <w:szCs w:val="24"/>
          <w:lang w:val="ka-GE"/>
        </w:rPr>
        <w:t>“</w:t>
      </w:r>
      <w:r w:rsidR="005C1B65" w:rsidRPr="00BC30E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</w:t>
      </w:r>
      <w:r w:rsidR="005C1B65"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ექსპრეს ტრეინინგ</w:t>
      </w:r>
      <w:r w:rsidR="005C1B65" w:rsidRPr="00BC30EE">
        <w:rPr>
          <w:color w:val="000000" w:themeColor="text1"/>
          <w:sz w:val="24"/>
          <w:szCs w:val="24"/>
          <w:lang w:val="ka-GE"/>
        </w:rPr>
        <w:t>-</w:t>
      </w:r>
      <w:r w:rsidR="005C1B65"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კურსზე</w:t>
      </w:r>
      <w:r w:rsidR="00E83445" w:rsidRPr="00BC30EE">
        <w:rPr>
          <w:rFonts w:ascii="Sylfaen" w:hAnsi="Sylfaen" w:cs="Sylfaen"/>
          <w:color w:val="000000" w:themeColor="text1"/>
          <w:sz w:val="24"/>
          <w:szCs w:val="24"/>
        </w:rPr>
        <w:t>+</w:t>
      </w:r>
      <w:r w:rsidR="00E83445" w:rsidRPr="00BC30EE">
        <w:rPr>
          <w:rFonts w:ascii="Sylfaen" w:hAnsi="Sylfaen" w:cs="Sylfaen"/>
          <w:color w:val="FF0000"/>
          <w:sz w:val="24"/>
          <w:szCs w:val="24"/>
          <w:lang w:val="ka-GE"/>
        </w:rPr>
        <w:t>სერთიფიკატი</w:t>
      </w:r>
      <w:r w:rsidR="005C1B65" w:rsidRPr="00BC30EE">
        <w:rPr>
          <w:color w:val="FF0000"/>
          <w:sz w:val="24"/>
          <w:szCs w:val="24"/>
          <w:lang w:val="ka-GE"/>
        </w:rPr>
        <w:t>!!!</w:t>
      </w:r>
    </w:p>
    <w:p w:rsidR="00722189" w:rsidRPr="00BC30EE" w:rsidRDefault="00722189" w:rsidP="00BC30EE">
      <w:pPr>
        <w:shd w:val="clear" w:color="auto" w:fill="FDE9D9" w:themeFill="accent6" w:themeFillTint="33"/>
        <w:rPr>
          <w:rFonts w:ascii="Sylfaen" w:hAnsi="Sylfaen"/>
          <w:color w:val="000000" w:themeColor="text1"/>
          <w:sz w:val="24"/>
          <w:szCs w:val="24"/>
          <w:shd w:val="clear" w:color="auto" w:fill="A6A6A6" w:themeFill="background1" w:themeFillShade="A6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მიმდინარე აქციით ტრეინინგ-კურსზე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BC30EE">
        <w:rPr>
          <w:rFonts w:ascii="Sylfaen" w:hAnsi="Sylfaen"/>
          <w:strike/>
          <w:color w:val="000000" w:themeColor="text1"/>
          <w:sz w:val="24"/>
          <w:szCs w:val="24"/>
          <w:lang w:val="ka-GE"/>
        </w:rPr>
        <w:t>4</w:t>
      </w:r>
      <w:r w:rsidRPr="00BC30EE">
        <w:rPr>
          <w:strike/>
          <w:color w:val="000000" w:themeColor="text1"/>
          <w:sz w:val="24"/>
          <w:szCs w:val="24"/>
          <w:lang w:val="ka-GE"/>
        </w:rPr>
        <w:t>00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ლარის ნაცვლად  გადაიხდით  </w:t>
      </w:r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A6A6A6" w:themeFill="background1" w:themeFillShade="A6"/>
          <w:lang w:val="ka-GE"/>
        </w:rPr>
        <w:t>1</w:t>
      </w:r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A6A6A6" w:themeFill="background1" w:themeFillShade="A6"/>
        </w:rPr>
        <w:t>3</w:t>
      </w:r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A6A6A6" w:themeFill="background1" w:themeFillShade="A6"/>
          <w:lang w:val="ka-GE"/>
        </w:rPr>
        <w:t>0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A6A6A6" w:themeFill="background1" w:themeFillShade="A6"/>
          <w:lang w:val="ka-GE"/>
        </w:rPr>
        <w:t>ლარს</w:t>
      </w:r>
      <w:r w:rsidRPr="00BC30EE">
        <w:rPr>
          <w:color w:val="000000" w:themeColor="text1"/>
          <w:sz w:val="24"/>
          <w:szCs w:val="24"/>
          <w:shd w:val="clear" w:color="auto" w:fill="A6A6A6" w:themeFill="background1" w:themeFillShade="A6"/>
          <w:lang w:val="ka-GE"/>
        </w:rPr>
        <w:t>!</w:t>
      </w:r>
    </w:p>
    <w:p w:rsidR="007C48F0" w:rsidRPr="00BC30EE" w:rsidRDefault="007C48F0" w:rsidP="00BC30EE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დისტანციური კურსი დაიწყება  22</w:t>
      </w:r>
      <w:r w:rsidRPr="00BC30EE">
        <w:rPr>
          <w:rFonts w:ascii="Sylfaen" w:eastAsia="Times New Roman" w:hAnsi="Sylfaen" w:cs="Times New Roman"/>
          <w:i/>
          <w:color w:val="000000" w:themeColor="text1"/>
          <w:sz w:val="24"/>
          <w:szCs w:val="24"/>
          <w:lang w:val="ka-GE"/>
        </w:rPr>
        <w:t xml:space="preserve">-ივნისიდან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და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ლექციები</w:t>
      </w:r>
      <w:proofErr w:type="spellEnd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 დრო განისაზღვრება მსმენელებთან შეათანხმებით!</w:t>
      </w:r>
    </w:p>
    <w:p w:rsidR="007C48F0" w:rsidRPr="00BC30EE" w:rsidRDefault="007C48F0" w:rsidP="00BC30EE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არადისტანციური კურსი დაიწყება 4-ივლისიდან და ჩატარდება შაბათ-კვირას 17სთ.00წთ.ზე</w:t>
      </w:r>
    </w:p>
    <w:p w:rsidR="007C48F0" w:rsidRPr="00BC30EE" w:rsidRDefault="007C48F0" w:rsidP="00BC30EE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სრული კურსის მოიცავს  10ს</w:t>
      </w:r>
      <w:proofErr w:type="spellStart"/>
      <w:r w:rsidRPr="00BC30EE">
        <w:rPr>
          <w:rFonts w:ascii="Sylfaen" w:hAnsi="Sylfaen" w:cs="Calibri"/>
          <w:color w:val="000000" w:themeColor="text1"/>
          <w:sz w:val="24"/>
          <w:szCs w:val="24"/>
        </w:rPr>
        <w:t>აა</w:t>
      </w:r>
      <w:proofErr w:type="spellEnd"/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თს და გადანაწილდება დღეში 2-სთ. -იანი ლექციებით.</w:t>
      </w:r>
    </w:p>
    <w:p w:rsidR="007C48F0" w:rsidRPr="00BC30EE" w:rsidRDefault="00BC30EE" w:rsidP="00BC30EE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150" w:line="360" w:lineRule="auto"/>
        <w:ind w:left="720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თითოეულ მსმენელს </w:t>
      </w:r>
      <w:r w:rsidRPr="00BC30EE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</w:t>
      </w:r>
      <w:r w:rsidR="007C48F0" w:rsidRPr="00BC30EE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უფასოდ გადაეცემა  ტრეინინგ-კურსის ფარგლებში შემუშავებული პროგრამის  მასალები, როგორც ბეჭდური სახით ისე  ელექტრონულად!</w:t>
      </w:r>
    </w:p>
    <w:p w:rsidR="007C48F0" w:rsidRPr="00BC30EE" w:rsidRDefault="007C48F0" w:rsidP="007C48F0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150" w:line="360" w:lineRule="auto"/>
        <w:ind w:left="720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ტრეინინგ-კურსის საფასური 130ლარი!</w:t>
      </w:r>
    </w:p>
    <w:p w:rsidR="007C48F0" w:rsidRPr="00BC30EE" w:rsidRDefault="007C48F0" w:rsidP="007C48F0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proofErr w:type="spellStart"/>
      <w:proofErr w:type="gramStart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იმისათვის</w:t>
      </w:r>
      <w:proofErr w:type="spellEnd"/>
      <w:proofErr w:type="gramEnd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რომ</w:t>
      </w:r>
      <w:proofErr w:type="spellEnd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ისარგებლოთ</w:t>
      </w:r>
      <w:proofErr w:type="spellEnd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მიმდინარე</w:t>
      </w:r>
      <w:proofErr w:type="spellEnd"/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> </w:t>
      </w:r>
      <w:r w:rsid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აქციით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15- ივნისის ჩათვლით უნდა მოახდინოთ  განაცხადის შევსება!</w:t>
      </w:r>
    </w:p>
    <w:p w:rsidR="007C48F0" w:rsidRPr="00BC30EE" w:rsidRDefault="007C48F0" w:rsidP="007C48F0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7C48F0" w:rsidRPr="00BC30EE" w:rsidRDefault="007C48F0" w:rsidP="007C48F0">
      <w:pPr>
        <w:pStyle w:val="ListParagraph"/>
        <w:numPr>
          <w:ilvl w:val="0"/>
          <w:numId w:val="36"/>
        </w:numPr>
        <w:shd w:val="clear" w:color="auto" w:fill="FDE9D9" w:themeFill="accent6" w:themeFillTint="33"/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მსმენელს აქვს შესაძლებლობა  სურვილის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მიხედვით- კურსის დასრულების შემდგომ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</w:rPr>
        <w:t>შემაჯამებელი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</w:rPr>
        <w:t>ტესტი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რების </w:t>
      </w:r>
      <w:r w:rsidRPr="00BC30EE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</w:rPr>
        <w:t>საფუზველზე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</w:rPr>
        <w:t>აიღოს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</w:rPr>
        <w:t>სერთიფიკატი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</w:rPr>
        <w:t xml:space="preserve">!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(ტესტირებაზე მონაწილეობის და სერთიფიკატის საფასური 20ლარი)</w:t>
      </w:r>
    </w:p>
    <w:p w:rsidR="007C48F0" w:rsidRPr="00BC30EE" w:rsidRDefault="007C48F0" w:rsidP="00BC30EE">
      <w:pPr>
        <w:pStyle w:val="ListParagraph"/>
        <w:numPr>
          <w:ilvl w:val="0"/>
          <w:numId w:val="36"/>
        </w:numPr>
        <w:shd w:val="clear" w:color="auto" w:fill="F2F2F2" w:themeFill="background1" w:themeFillShade="F2"/>
        <w:spacing w:after="200" w:line="276" w:lineRule="auto"/>
        <w:ind w:left="720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</w:rPr>
        <w:t xml:space="preserve">ITC- 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ტრეინინგ ცენტრი გასცემს ორ ენოვან ლიცენზირებულ სერთიფიკატს!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!! რომელიც აპრობირებულია, როგორც კერძო ისე საჯარო სექტორში!</w:t>
      </w:r>
    </w:p>
    <w:p w:rsidR="00BC30EE" w:rsidRPr="00BC30EE" w:rsidRDefault="00BC30EE" w:rsidP="00BC30EE">
      <w:pPr>
        <w:pStyle w:val="ListParagraph"/>
        <w:shd w:val="clear" w:color="auto" w:fill="F2F2F2" w:themeFill="background1" w:themeFillShade="F2"/>
        <w:spacing w:after="200" w:line="276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7C48F0" w:rsidRPr="00BC30EE" w:rsidRDefault="007C48F0" w:rsidP="00BC30EE">
      <w:pPr>
        <w:pStyle w:val="ListParagraph"/>
        <w:shd w:val="clear" w:color="auto" w:fill="FFFFFF" w:themeFill="background1"/>
        <w:spacing w:line="360" w:lineRule="auto"/>
        <w:ind w:left="144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proofErr w:type="spellStart"/>
      <w:proofErr w:type="gram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კურსს</w:t>
      </w:r>
      <w:proofErr w:type="spellEnd"/>
      <w:proofErr w:type="gram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წარუძღვება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ფსიქოლოგი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ასოცირებული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პროფესორი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თბილისის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ღია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უნივერსიტეტში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მოწვეული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ლექტორი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ივანე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ჯავახილის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სახელმწიფო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>უნივერსიტეტში</w:t>
      </w:r>
      <w:proofErr w:type="spellEnd"/>
      <w:r w:rsidRPr="00BC30EE">
        <w:rPr>
          <w:rFonts w:ascii="Sylfaen" w:hAnsi="Sylfaen"/>
          <w:color w:val="000000" w:themeColor="text1"/>
          <w:sz w:val="24"/>
          <w:szCs w:val="24"/>
          <w:shd w:val="clear" w:color="auto" w:fill="FFFFFF"/>
        </w:rPr>
        <w:t xml:space="preserve"> - </w:t>
      </w:r>
      <w:proofErr w:type="spellStart"/>
      <w:r w:rsidRPr="00BC30EE">
        <w:rPr>
          <w:rStyle w:val="Strong"/>
          <w:rFonts w:ascii="Sylfaen" w:hAnsi="Sylfae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თეონა</w:t>
      </w:r>
      <w:proofErr w:type="spellEnd"/>
      <w:r w:rsidRPr="00BC30EE">
        <w:rPr>
          <w:rStyle w:val="Strong"/>
          <w:rFonts w:ascii="Sylfaen" w:hAnsi="Sylfae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30EE">
        <w:rPr>
          <w:rStyle w:val="Strong"/>
          <w:rFonts w:ascii="Sylfaen" w:hAnsi="Sylfae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ნუცუბიძე</w:t>
      </w:r>
      <w:proofErr w:type="spellEnd"/>
      <w:r w:rsidRPr="00BC30EE">
        <w:rPr>
          <w:rStyle w:val="Strong"/>
          <w:rFonts w:ascii="Sylfaen" w:hAnsi="Sylfae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C48F0" w:rsidRPr="00BC30EE" w:rsidRDefault="007C48F0" w:rsidP="007C48F0">
      <w:pPr>
        <w:rPr>
          <w:sz w:val="24"/>
          <w:szCs w:val="24"/>
        </w:rPr>
      </w:pPr>
    </w:p>
    <w:p w:rsidR="007C48F0" w:rsidRPr="00BC30EE" w:rsidRDefault="007C48F0" w:rsidP="007C48F0">
      <w:pPr>
        <w:rPr>
          <w:sz w:val="24"/>
          <w:szCs w:val="24"/>
        </w:rPr>
      </w:pPr>
    </w:p>
    <w:p w:rsidR="007C48F0" w:rsidRPr="00BC30EE" w:rsidRDefault="007C48F0" w:rsidP="007C48F0">
      <w:pPr>
        <w:rPr>
          <w:rFonts w:ascii="Sylfaen" w:hAnsi="Sylfaen"/>
          <w:sz w:val="24"/>
          <w:szCs w:val="24"/>
          <w:u w:val="single"/>
          <w:lang w:val="ka-GE"/>
        </w:rPr>
      </w:pPr>
    </w:p>
    <w:p w:rsidR="007C48F0" w:rsidRPr="00BC30EE" w:rsidRDefault="007C48F0" w:rsidP="007C48F0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BC30EE">
        <w:rPr>
          <w:rFonts w:ascii="Sylfaen" w:hAnsi="Sylfaen" w:cs="Calibri"/>
          <w:sz w:val="24"/>
          <w:szCs w:val="24"/>
          <w:lang w:val="ka-GE"/>
        </w:rPr>
        <w:t xml:space="preserve"> „I T C“ -</w:t>
      </w:r>
      <w:r w:rsidRPr="00BC30EE">
        <w:rPr>
          <w:rFonts w:ascii="Sylfaen" w:hAnsi="Sylfaen"/>
          <w:sz w:val="24"/>
          <w:szCs w:val="24"/>
          <w:lang w:val="ka-GE"/>
        </w:rPr>
        <w:t xml:space="preserve"> ტრეინინგ ცენტრი  უკვე წლებია აპრობირებულია და გამოირჩევა ინოვაციური და პროფესიონალური ტრეინინგ-კურსებით!</w:t>
      </w:r>
    </w:p>
    <w:p w:rsidR="007C48F0" w:rsidRPr="00BC30EE" w:rsidRDefault="007C48F0" w:rsidP="007C48F0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BC30EE">
        <w:rPr>
          <w:rFonts w:ascii="Sylfaen" w:hAnsi="Sylfaen"/>
          <w:color w:val="1C1E21"/>
          <w:sz w:val="24"/>
          <w:szCs w:val="24"/>
          <w:shd w:val="clear" w:color="auto" w:fill="FFFFFF"/>
          <w:lang w:val="ka-GE"/>
        </w:rPr>
        <w:t>„</w:t>
      </w:r>
      <w:r w:rsidRPr="00BC30EE">
        <w:rPr>
          <w:rFonts w:ascii="Sylfaen" w:hAnsi="Sylfaen"/>
          <w:color w:val="FF0000"/>
          <w:sz w:val="24"/>
          <w:szCs w:val="24"/>
          <w:shd w:val="clear" w:color="auto" w:fill="FFFFFF"/>
          <w:lang w:val="ka-GE"/>
        </w:rPr>
        <w:t xml:space="preserve">I T C“ - </w:t>
      </w:r>
      <w:r w:rsidRPr="00BC30EE">
        <w:rPr>
          <w:rFonts w:ascii="Sylfaen" w:hAnsi="Sylfaen" w:cs="Sylfaen"/>
          <w:color w:val="FF0000"/>
          <w:sz w:val="24"/>
          <w:szCs w:val="24"/>
          <w:shd w:val="clear" w:color="auto" w:fill="FFFFFF"/>
          <w:lang w:val="ka-GE"/>
        </w:rPr>
        <w:t>ტრეინინგ</w:t>
      </w:r>
      <w:r w:rsidRPr="00BC30EE">
        <w:rPr>
          <w:rFonts w:ascii="Sylfaen" w:hAnsi="Sylfaen"/>
          <w:color w:val="FF0000"/>
          <w:sz w:val="24"/>
          <w:szCs w:val="24"/>
          <w:shd w:val="clear" w:color="auto" w:fill="FFFFFF"/>
          <w:lang w:val="ka-GE"/>
        </w:rPr>
        <w:t xml:space="preserve"> </w:t>
      </w:r>
      <w:r w:rsidRPr="00BC30EE">
        <w:rPr>
          <w:rFonts w:ascii="Sylfaen" w:hAnsi="Sylfaen" w:cs="Sylfaen"/>
          <w:color w:val="FF0000"/>
          <w:sz w:val="24"/>
          <w:szCs w:val="24"/>
          <w:shd w:val="clear" w:color="auto" w:fill="FFFFFF"/>
          <w:lang w:val="ka-GE"/>
        </w:rPr>
        <w:t>ცენტრის სასწავლო პროგრამებს ხელმძღვანელობენ  პროფესიონალი პროფესორ-მასწავლბელები.</w:t>
      </w:r>
      <w:r w:rsidRPr="00BC30EE">
        <w:rPr>
          <w:rFonts w:ascii="Sylfaen" w:hAnsi="Sylfaen" w:cs="Sylfaen"/>
          <w:color w:val="1C1E21"/>
          <w:sz w:val="24"/>
          <w:szCs w:val="24"/>
          <w:shd w:val="clear" w:color="auto" w:fill="FFFFFF"/>
          <w:lang w:val="ka-GE"/>
        </w:rPr>
        <w:t xml:space="preserve"> </w:t>
      </w:r>
    </w:p>
    <w:p w:rsidR="007C48F0" w:rsidRPr="00BC30EE" w:rsidRDefault="007C48F0" w:rsidP="007C48F0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BC30EE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BC30EE">
        <w:rPr>
          <w:rFonts w:ascii="Sylfaen" w:hAnsi="Sylfaen" w:cs="Calibri"/>
          <w:sz w:val="24"/>
          <w:szCs w:val="24"/>
          <w:lang w:val="ka-GE"/>
        </w:rPr>
        <w:t xml:space="preserve">I T C“  </w:t>
      </w:r>
      <w:r w:rsidRPr="00BC30EE">
        <w:rPr>
          <w:rFonts w:ascii="Sylfaen" w:hAnsi="Sylfaen"/>
          <w:sz w:val="24"/>
          <w:szCs w:val="24"/>
          <w:lang w:val="ka-GE"/>
        </w:rPr>
        <w:t>ორიენტირებულია ინოვაციურ სასწავლო პროგრამებზე;</w:t>
      </w:r>
    </w:p>
    <w:p w:rsidR="007C48F0" w:rsidRPr="00BC30EE" w:rsidRDefault="007C48F0" w:rsidP="00BC30EE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,I T C“  -ის კურსებით და ცენტრში მიღებული ცოდნით  დასაქმებული არიან მსმენელები  სხვადასხვა სფეროში და როგორც საჯარო ისე კერძო სტრუქტურაში!</w:t>
      </w:r>
    </w:p>
    <w:p w:rsidR="00BC30EE" w:rsidRPr="00BC30EE" w:rsidRDefault="007C48F0" w:rsidP="00BC30EE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sz w:val="24"/>
          <w:szCs w:val="24"/>
          <w:lang w:val="ka-GE"/>
        </w:rPr>
      </w:pPr>
      <w:r w:rsidRPr="00BC30EE">
        <w:rPr>
          <w:rFonts w:ascii="Sylfaen" w:hAnsi="Sylfaen"/>
          <w:sz w:val="24"/>
          <w:szCs w:val="24"/>
          <w:lang w:val="ka-GE"/>
        </w:rPr>
        <w:t>„</w:t>
      </w:r>
      <w:r w:rsidRPr="00BC30EE">
        <w:rPr>
          <w:rFonts w:ascii="Sylfaen" w:hAnsi="Sylfaen" w:cs="Calibri"/>
          <w:sz w:val="24"/>
          <w:szCs w:val="24"/>
        </w:rPr>
        <w:t>I T C</w:t>
      </w:r>
      <w:r w:rsidRPr="00BC30EE">
        <w:rPr>
          <w:rFonts w:ascii="Sylfaen" w:hAnsi="Sylfaen" w:cs="Calibri"/>
          <w:sz w:val="24"/>
          <w:szCs w:val="24"/>
          <w:lang w:val="ka-GE"/>
        </w:rPr>
        <w:t xml:space="preserve">“  </w:t>
      </w:r>
      <w:r w:rsidRPr="00BC30EE">
        <w:rPr>
          <w:rFonts w:ascii="Sylfaen" w:hAnsi="Sylfaen"/>
          <w:sz w:val="24"/>
          <w:szCs w:val="24"/>
          <w:lang w:val="ka-GE"/>
        </w:rPr>
        <w:t xml:space="preserve">გამოირჩევა </w:t>
      </w:r>
      <w:r w:rsidRPr="00BC30EE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BC30EE">
        <w:rPr>
          <w:rFonts w:ascii="Sylfaen" w:hAnsi="Sylfaen"/>
          <w:sz w:val="24"/>
          <w:szCs w:val="24"/>
          <w:lang w:val="ka-GE"/>
        </w:rPr>
        <w:t>საუკეთესო სასწავლო გარემოთი და მორგებულია მსმენელის მოთხოვნებს.</w:t>
      </w:r>
    </w:p>
    <w:p w:rsidR="007C48F0" w:rsidRPr="00BC30EE" w:rsidRDefault="007C48F0" w:rsidP="00BC30EE">
      <w:pPr>
        <w:pStyle w:val="ListParagraph"/>
        <w:numPr>
          <w:ilvl w:val="0"/>
          <w:numId w:val="32"/>
        </w:numPr>
        <w:shd w:val="clear" w:color="auto" w:fill="F2F2F2" w:themeFill="background1" w:themeFillShade="F2"/>
        <w:tabs>
          <w:tab w:val="left" w:pos="0"/>
          <w:tab w:val="center" w:pos="4844"/>
          <w:tab w:val="left" w:pos="8445"/>
        </w:tabs>
        <w:spacing w:after="200" w:line="240" w:lineRule="auto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ტრეინინგ</w:t>
      </w:r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-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კურსი</w:t>
      </w:r>
      <w:proofErr w:type="spellEnd"/>
      <w:proofErr w:type="gramEnd"/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ეფუძნება</w:t>
      </w:r>
      <w:proofErr w:type="spellEnd"/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უახლეს</w:t>
      </w:r>
      <w:proofErr w:type="spellEnd"/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კვლევებს</w:t>
      </w:r>
      <w:proofErr w:type="spellEnd"/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და</w:t>
      </w:r>
      <w:proofErr w:type="spellEnd"/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მეთოდებს</w:t>
      </w:r>
      <w:proofErr w:type="spellEnd"/>
      <w:r w:rsidRPr="00BC30EE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>!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u w:val="single"/>
        </w:rPr>
      </w:pPr>
    </w:p>
    <w:p w:rsidR="0013499A" w:rsidRPr="00BC30EE" w:rsidRDefault="0013499A" w:rsidP="00BC30EE">
      <w:pPr>
        <w:shd w:val="clear" w:color="auto" w:fill="FDE9D9" w:themeFill="accent6" w:themeFillTint="33"/>
        <w:spacing w:after="150" w:line="360" w:lineRule="auto"/>
        <w:ind w:firstLine="720"/>
        <w:rPr>
          <w:rFonts w:ascii="Sylfaen" w:hAnsi="Sylfaen"/>
          <w:color w:val="000000" w:themeColor="text1"/>
          <w:sz w:val="24"/>
          <w:szCs w:val="24"/>
          <w:u w:val="single"/>
        </w:rPr>
      </w:pPr>
      <w:r w:rsidRPr="00BC30EE">
        <w:rPr>
          <w:rFonts w:ascii="Sylfaen" w:eastAsia="Times New Roman" w:hAnsi="Sylfaen" w:cs="Sylfaen"/>
          <w:i/>
          <w:color w:val="4F6228" w:themeColor="accent3" w:themeShade="80"/>
          <w:sz w:val="24"/>
          <w:szCs w:val="24"/>
          <w:u w:val="single"/>
          <w:lang w:val="ka-GE"/>
        </w:rPr>
        <w:t xml:space="preserve">ტრეინინგზე თეორიულ საკითხებთან ერთად განიხილება კონკრეტული პრაქტიკული ქეისები და </w:t>
      </w:r>
      <w:r w:rsidR="00722189" w:rsidRPr="00BC30EE">
        <w:rPr>
          <w:rFonts w:ascii="Sylfaen" w:eastAsia="Times New Roman" w:hAnsi="Sylfaen" w:cs="Sylfaen"/>
          <w:i/>
          <w:color w:val="4F6228" w:themeColor="accent3" w:themeShade="80"/>
          <w:sz w:val="24"/>
          <w:szCs w:val="24"/>
          <w:u w:val="single"/>
          <w:lang w:val="ka-GE"/>
        </w:rPr>
        <w:t>დავალებები!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u w:val="single"/>
        </w:rPr>
      </w:pPr>
    </w:p>
    <w:p w:rsidR="0013499A" w:rsidRPr="00BC30EE" w:rsidRDefault="0013499A" w:rsidP="00BC30EE">
      <w:pPr>
        <w:shd w:val="clear" w:color="auto" w:fill="FFFFFF" w:themeFill="background1"/>
        <w:ind w:firstLine="720"/>
        <w:rPr>
          <w:rFonts w:ascii="Sylfaen" w:hAnsi="Sylfaen" w:cs="Sylfaen"/>
          <w:color w:val="000000" w:themeColor="text1"/>
          <w:sz w:val="24"/>
          <w:szCs w:val="24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კურსი არ მოითხოვს რაიმე საბაზისო ცოდნას და განკუთვნილია: 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მასწავლებლებისთვის</w:t>
      </w:r>
      <w:r w:rsidRPr="00BC30E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ka-GE"/>
        </w:rPr>
        <w:t>, 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ფსიქოლოგებისთვის</w:t>
      </w:r>
      <w:r w:rsidRPr="00BC30E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>, 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სტუდენტებისთვის</w:t>
      </w:r>
      <w:r w:rsidRPr="00BC30E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>, 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მშობლებისთვის</w:t>
      </w:r>
      <w:r w:rsidRPr="00BC30E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>, 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სოც</w:t>
      </w:r>
      <w:r w:rsidRPr="00BC30E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>.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>მუშაკებისთვის</w:t>
      </w:r>
      <w:r w:rsidRPr="00BC30EE">
        <w:rPr>
          <w:rFonts w:ascii="Sylfaen" w:hAnsi="Sylfaen" w:cs="Helvetica"/>
          <w:color w:val="000000" w:themeColor="text1"/>
          <w:sz w:val="24"/>
          <w:szCs w:val="24"/>
          <w:shd w:val="clear" w:color="auto" w:fill="FFFFFF"/>
          <w:lang w:val="ka-GE"/>
        </w:rPr>
        <w:t>, </w:t>
      </w:r>
      <w:r w:rsidRPr="00BC30EE">
        <w:rPr>
          <w:rStyle w:val="6qdm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a-GE"/>
        </w:rPr>
        <w:t>✅</w:t>
      </w:r>
      <w:r w:rsidRPr="00BC30EE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ka-GE"/>
        </w:rPr>
        <w:t xml:space="preserve">ექიმებისთვის და 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ნებისმიერი დაინტერსებული მსმენელისთვის!</w:t>
      </w:r>
    </w:p>
    <w:p w:rsidR="0013499A" w:rsidRPr="00BC30EE" w:rsidRDefault="0013499A" w:rsidP="00722189">
      <w:pPr>
        <w:shd w:val="clear" w:color="auto" w:fill="FFFFFF" w:themeFill="background1"/>
        <w:ind w:firstLine="720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ტრეინინგზე განსახილველი თემები:</w:t>
      </w:r>
    </w:p>
    <w:p w:rsidR="00E23809" w:rsidRPr="00BC30EE" w:rsidRDefault="00E23809" w:rsidP="00722189">
      <w:pPr>
        <w:pStyle w:val="ListParagraph"/>
        <w:numPr>
          <w:ilvl w:val="0"/>
          <w:numId w:val="33"/>
        </w:numPr>
        <w:shd w:val="clear" w:color="auto" w:fill="FFFFFF" w:themeFill="background1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დასწავლის უნარის სპეციფიკური დარღვევები</w:t>
      </w:r>
    </w:p>
    <w:p w:rsidR="00245558" w:rsidRPr="00BC30EE" w:rsidRDefault="00245558" w:rsidP="00722189">
      <w:pPr>
        <w:pStyle w:val="ListParagraph"/>
        <w:shd w:val="clear" w:color="auto" w:fill="FFFFFF" w:themeFill="background1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E23809" w:rsidRPr="00BC30EE" w:rsidRDefault="00E23809" w:rsidP="00722189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განსაზღვრება:</w:t>
      </w:r>
    </w:p>
    <w:p w:rsidR="00E23809" w:rsidRPr="00BC30EE" w:rsidRDefault="00E23809" w:rsidP="00722189">
      <w:pPr>
        <w:numPr>
          <w:ilvl w:val="0"/>
          <w:numId w:val="5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დეფინიცია;</w:t>
      </w:r>
    </w:p>
    <w:p w:rsidR="00E23809" w:rsidRPr="00BC30EE" w:rsidRDefault="00E23809" w:rsidP="00722189">
      <w:pPr>
        <w:numPr>
          <w:ilvl w:val="0"/>
          <w:numId w:val="5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მახასიათებლები</w:t>
      </w:r>
      <w:r w:rsidR="005F0775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ენობრივი გადამუშავება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ვიზუალურ- სივრცითი გადამუშავება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ვიზუალურ- მოტორული გადამუშავება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ფონოლოგიური გადამუშავება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გადამუშავების სისწრაფე</w:t>
      </w:r>
    </w:p>
    <w:p w:rsidR="005F0775" w:rsidRPr="00BC30EE" w:rsidRDefault="005F0775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მუშა მეხსიერების </w:t>
      </w:r>
      <w:r w:rsidR="00E063A8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ფუნქციონირება</w:t>
      </w:r>
    </w:p>
    <w:p w:rsidR="00E063A8" w:rsidRPr="00BC30EE" w:rsidRDefault="00E063A8" w:rsidP="00722189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აღმასრულებელი ფუნქციები</w:t>
      </w:r>
    </w:p>
    <w:p w:rsidR="00E063A8" w:rsidRPr="00BC30EE" w:rsidRDefault="00E063A8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63A8" w:rsidRPr="00BC30EE" w:rsidRDefault="00E23809" w:rsidP="0072218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დიაგნოსტიკა:</w:t>
      </w:r>
    </w:p>
    <w:p w:rsidR="00E23809" w:rsidRPr="00BC30EE" w:rsidRDefault="00E23809" w:rsidP="00722189">
      <w:pPr>
        <w:numPr>
          <w:ilvl w:val="0"/>
          <w:numId w:val="27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lastRenderedPageBreak/>
        <w:t>დიაგნოსტიკური კრიტერიუმები;</w:t>
      </w:r>
    </w:p>
    <w:p w:rsidR="00245558" w:rsidRPr="00BC30EE" w:rsidRDefault="00E23809" w:rsidP="00722189">
      <w:pPr>
        <w:numPr>
          <w:ilvl w:val="0"/>
          <w:numId w:val="27"/>
        </w:num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გამიჯვნა განვითარების სხვა ტიპის პრობლემისგან/ ებისგან, დიფერენციალური დიაგნოზი.</w:t>
      </w:r>
    </w:p>
    <w:p w:rsidR="00E063A8" w:rsidRPr="00BC30EE" w:rsidRDefault="00E063A8" w:rsidP="00722189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სწავლის სირთულე თუ დასწავლის უნარის სპეციფიკური დარღვევა?</w:t>
      </w:r>
    </w:p>
    <w:p w:rsidR="00E063A8" w:rsidRPr="00BC30EE" w:rsidRDefault="00E063A8" w:rsidP="00722189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სწავლის განსხვავებული სტილი თუ დასწავლის უნარის სპეციფიკური დარღვევა?</w:t>
      </w:r>
    </w:p>
    <w:p w:rsidR="00E063A8" w:rsidRPr="00BC30EE" w:rsidRDefault="00E063A8" w:rsidP="00722189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დროს გამოსარიცხი სხვა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დასხვა გარემოება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.</w:t>
      </w:r>
    </w:p>
    <w:p w:rsidR="00E063A8" w:rsidRPr="00BC30EE" w:rsidRDefault="00E063A8" w:rsidP="00722189">
      <w:pPr>
        <w:shd w:val="clear" w:color="auto" w:fill="FFFFFF" w:themeFill="background1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63A8" w:rsidRPr="00BC30EE" w:rsidRDefault="00E063A8" w:rsidP="00722189">
      <w:pPr>
        <w:pStyle w:val="ListParagraph"/>
        <w:numPr>
          <w:ilvl w:val="0"/>
          <w:numId w:val="27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 w:cs="Sylfaen"/>
          <w:bCs/>
          <w:color w:val="000000" w:themeColor="text1"/>
          <w:kern w:val="24"/>
          <w:sz w:val="24"/>
          <w:szCs w:val="24"/>
          <w:lang w:val="ka-GE"/>
        </w:rPr>
        <w:t>დასწავლის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უნარის სპეციფიკური დარღვევის შესაძლო გამოვლინებები ასაკის მიხედვით:</w:t>
      </w:r>
    </w:p>
    <w:p w:rsidR="00E063A8" w:rsidRPr="00BC30EE" w:rsidRDefault="00E063A8" w:rsidP="00722189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სკოლამდელი ასაკი</w:t>
      </w:r>
    </w:p>
    <w:p w:rsidR="00E063A8" w:rsidRPr="00BC30EE" w:rsidRDefault="00E063A8" w:rsidP="00722189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სასკოლო და დაწყებითი </w:t>
      </w:r>
      <w:r w:rsidR="00DE6BF5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სკოლის ასაკი</w:t>
      </w:r>
    </w:p>
    <w:p w:rsidR="00DE6BF5" w:rsidRPr="00BC30EE" w:rsidRDefault="00DE6BF5" w:rsidP="00722189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შუა ბავშვობის შემდგომი ასაკი (მოზარდობის დასაწყისი)</w:t>
      </w:r>
    </w:p>
    <w:p w:rsidR="007E2DD4" w:rsidRPr="00BC30EE" w:rsidRDefault="007E2DD4" w:rsidP="00722189">
      <w:pPr>
        <w:shd w:val="clear" w:color="auto" w:fill="FFFFFF" w:themeFill="background1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2DD4" w:rsidRPr="00BC30EE" w:rsidRDefault="00245558" w:rsidP="0072218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დასწავლის უნარის სპეციფიკური დარღვევის </w:t>
      </w:r>
      <w:r w:rsidR="00DE6BF5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შესაძლო 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მიზეზები.</w:t>
      </w:r>
    </w:p>
    <w:p w:rsidR="00DE6BF5" w:rsidRPr="00BC30EE" w:rsidRDefault="00DE6BF5" w:rsidP="0072218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მემკვიდრეობა</w:t>
      </w:r>
    </w:p>
    <w:p w:rsidR="00DE6BF5" w:rsidRPr="00BC30EE" w:rsidRDefault="00DE6BF5" w:rsidP="0072218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მუცლადყოფნისას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თავის ტვინის პრენატალური განვითარების თავისებურებანი</w:t>
      </w:r>
    </w:p>
    <w:p w:rsidR="00DE6BF5" w:rsidRPr="00BC30EE" w:rsidRDefault="00DE6BF5" w:rsidP="0072218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თავის ტვინის ფუნქციური ასიმეტრია</w:t>
      </w:r>
    </w:p>
    <w:p w:rsidR="00DE6BF5" w:rsidRPr="00BC30EE" w:rsidRDefault="00DE6BF5" w:rsidP="00722189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გარემო ფაქტორები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558" w:rsidRPr="00BC30EE" w:rsidRDefault="00245558" w:rsidP="0072218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ტიპები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DE6BF5" w:rsidRPr="00BC30EE" w:rsidRDefault="00DE6BF5" w:rsidP="00722189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კითხვის უნარის სპეციფიკური დარღვევა</w:t>
      </w:r>
    </w:p>
    <w:p w:rsidR="00DE6BF5" w:rsidRPr="00BC30EE" w:rsidRDefault="00DE6BF5" w:rsidP="00722189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წერის უნარის სპეციფიკური დარღვევა</w:t>
      </w:r>
    </w:p>
    <w:p w:rsidR="00DE6BF5" w:rsidRPr="00BC30EE" w:rsidRDefault="00DE6BF5" w:rsidP="00722189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მათემატიკური/ ანგარიშის უნარის სპეციფიკური დარღვევა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5558" w:rsidRPr="00BC30EE" w:rsidRDefault="00245558" w:rsidP="0072218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დასწვალის უნარის სპეციფიკური დარღვევების ეპიდემოლოგია.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6BF5" w:rsidRPr="00BC30EE" w:rsidRDefault="00E23809" w:rsidP="00722189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მქონე ბავშვების/ მოზარდების დახმარება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DE6BF5" w:rsidRPr="00BC30EE" w:rsidRDefault="00DE6BF5" w:rsidP="0072218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დახმარება ოჯახში</w:t>
      </w:r>
    </w:p>
    <w:p w:rsidR="00DE6BF5" w:rsidRPr="00BC30EE" w:rsidRDefault="00DE6BF5" w:rsidP="0072218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დახმარება სასწავლო დაწესებულებაში</w:t>
      </w:r>
    </w:p>
    <w:p w:rsidR="00DE6BF5" w:rsidRPr="00BC30EE" w:rsidRDefault="00DE6BF5" w:rsidP="00722189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პროფესიული დახმარება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200" w:rsidRPr="00BC30EE" w:rsidRDefault="00E23809" w:rsidP="00BC30EE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დასწავლის უნარის სპეციფიკური დარღვევის მქონე ბავშვების/ მოზარდების სწავლება.</w:t>
      </w:r>
    </w:p>
    <w:p w:rsidR="00970200" w:rsidRPr="00BC30EE" w:rsidRDefault="00970200" w:rsidP="00722189">
      <w:pPr>
        <w:pStyle w:val="ListParagraph"/>
        <w:shd w:val="clear" w:color="auto" w:fill="FFFFFF" w:themeFill="background1"/>
        <w:spacing w:after="15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714087" w:rsidRPr="00BC30EE" w:rsidRDefault="00714087" w:rsidP="00722189">
      <w:pPr>
        <w:pStyle w:val="ListParagraph"/>
        <w:numPr>
          <w:ilvl w:val="0"/>
          <w:numId w:val="34"/>
        </w:numPr>
        <w:shd w:val="clear" w:color="auto" w:fill="FFFFFF" w:themeFill="background1"/>
        <w:spacing w:after="15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აუტისტური სპექტრის აშლილობა</w:t>
      </w:r>
    </w:p>
    <w:p w:rsidR="00C362E8" w:rsidRPr="00BC30EE" w:rsidRDefault="0024278C" w:rsidP="00BC30EE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გავრცლება და აქტუალობა</w:t>
      </w:r>
    </w:p>
    <w:p w:rsidR="00714087" w:rsidRPr="00BC30EE" w:rsidRDefault="00714087" w:rsidP="00722189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რაობა:</w:t>
      </w:r>
    </w:p>
    <w:p w:rsidR="00714087" w:rsidRPr="00BC30EE" w:rsidRDefault="00714087" w:rsidP="0072218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შინაარსი;</w:t>
      </w:r>
    </w:p>
    <w:p w:rsidR="00714087" w:rsidRPr="00BC30EE" w:rsidRDefault="00714087" w:rsidP="0072218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ძირითადი მახასიათებლები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C362E8" w:rsidRPr="00BC30EE" w:rsidRDefault="00C362E8" w:rsidP="00722189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კომუნიკაცია</w:t>
      </w:r>
    </w:p>
    <w:p w:rsidR="00C362E8" w:rsidRPr="00BC30EE" w:rsidRDefault="00C362E8" w:rsidP="00722189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სოციალური ურთიერთობები, სოციალ</w:t>
      </w:r>
      <w:r w:rsidR="00970200"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უ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რი ინტერაქცია</w:t>
      </w:r>
    </w:p>
    <w:p w:rsidR="00C362E8" w:rsidRPr="00BC30EE" w:rsidRDefault="00C362E8" w:rsidP="00722189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ქცევა, შეზღუდული ინტერესები</w:t>
      </w:r>
    </w:p>
    <w:p w:rsidR="004966F3" w:rsidRPr="00BC30EE" w:rsidRDefault="0024278C" w:rsidP="00722189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აშლილობასთან შესაძლო თანხმლები მდგომარეობები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24278C" w:rsidRPr="00BC30EE" w:rsidRDefault="0024278C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გულყრები, ეპილეფსია</w:t>
      </w:r>
    </w:p>
    <w:p w:rsidR="0024278C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გენეტიკური დარღვევები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პიკა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კუჭ-ნაწლავის დარღვევები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ძილის დარღვევა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სენსორული ინტერაქციის დარღვევა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ყურადღების დეფიციტი, ჰიპერაქტივობა</w:t>
      </w:r>
    </w:p>
    <w:p w:rsidR="00C362E8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შფოთვითი აშლილობა</w:t>
      </w:r>
    </w:p>
    <w:p w:rsidR="00714087" w:rsidRPr="00BC30EE" w:rsidRDefault="00C362E8" w:rsidP="0072218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lastRenderedPageBreak/>
        <w:t>დარღვევები სხვა სფეროებში</w:t>
      </w:r>
    </w:p>
    <w:p w:rsidR="00C362E8" w:rsidRPr="00BC30EE" w:rsidRDefault="00C362E8" w:rsidP="00722189">
      <w:pPr>
        <w:pStyle w:val="ListParagraph"/>
        <w:shd w:val="clear" w:color="auto" w:fill="FFFFFF" w:themeFill="background1"/>
        <w:spacing w:after="0" w:line="360" w:lineRule="auto"/>
        <w:ind w:left="1440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</w:p>
    <w:p w:rsidR="00714087" w:rsidRPr="00BC30EE" w:rsidRDefault="00714087" w:rsidP="00722189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დიაგნოსტიკა:</w:t>
      </w:r>
    </w:p>
    <w:p w:rsidR="00714087" w:rsidRPr="00BC30EE" w:rsidRDefault="00714087" w:rsidP="00722189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დიაგნოსტიკური კრიტერიუმები;</w:t>
      </w:r>
    </w:p>
    <w:p w:rsidR="00D45672" w:rsidRPr="00BC30EE" w:rsidRDefault="00714087" w:rsidP="00722189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გამიჯვნა განვითარების სხვა ტიპის პრობლემისგან/ ებისგან, დიფერენციალური დიაგნოზი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.</w:t>
      </w:r>
    </w:p>
    <w:p w:rsidR="0024278C" w:rsidRPr="00BC30EE" w:rsidRDefault="0024278C" w:rsidP="00722189">
      <w:p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5672" w:rsidRPr="00BC30EE" w:rsidRDefault="00D45672" w:rsidP="00722189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 w:cs="Sylfaen"/>
          <w:bCs/>
          <w:color w:val="000000" w:themeColor="text1"/>
          <w:kern w:val="24"/>
          <w:sz w:val="24"/>
          <w:szCs w:val="24"/>
          <w:lang w:val="ka-GE"/>
        </w:rPr>
        <w:t>ბავშვის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ასაკის გათვალისწინებით საყურადღებო ნიშნები:</w:t>
      </w:r>
    </w:p>
    <w:p w:rsidR="00D45672" w:rsidRPr="00BC30EE" w:rsidRDefault="00D45672" w:rsidP="00722189">
      <w:pPr>
        <w:pStyle w:val="ListParagraph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რას ვამჩნევთ, როდის და როგორ?</w:t>
      </w:r>
    </w:p>
    <w:p w:rsidR="00D45672" w:rsidRPr="00BC30EE" w:rsidRDefault="00D45672" w:rsidP="00722189">
      <w:p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5672" w:rsidRPr="00BC30EE" w:rsidRDefault="00D45672" w:rsidP="00722189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შესაძლო მიზეზები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</w:p>
    <w:p w:rsidR="0024278C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color w:val="000000" w:themeColor="text1"/>
          <w:kern w:val="24"/>
          <w:sz w:val="24"/>
          <w:szCs w:val="24"/>
          <w:lang w:val="ka-GE"/>
        </w:rPr>
        <w:t>დედასთან, ნაყოფსა ან/და ახალშობილთან დაკავშირებული ფაქტორები</w:t>
      </w:r>
    </w:p>
    <w:p w:rsidR="00D45672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გენეტიკური ფაქტორები</w:t>
      </w:r>
    </w:p>
    <w:p w:rsidR="00D45672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გარემოსთან დაკავშირებული ფაქტორები</w:t>
      </w:r>
    </w:p>
    <w:p w:rsidR="00D45672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ბიოლოგიური ფაქტორები</w:t>
      </w:r>
    </w:p>
    <w:p w:rsidR="00D45672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სოციო- ფსიქოლოგიური ფაქტორები</w:t>
      </w:r>
    </w:p>
    <w:p w:rsidR="00D45672" w:rsidRPr="00BC30EE" w:rsidRDefault="00D45672" w:rsidP="00722189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სხვა შესაძლო ფაქტორები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4087" w:rsidRPr="00BC30EE" w:rsidRDefault="00714087" w:rsidP="00722189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მქონე ბავშვების/ მოზარდების დახმარება</w:t>
      </w:r>
      <w:r w:rsidR="00BD1D6B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/ ინტერვენცია:</w:t>
      </w:r>
    </w:p>
    <w:p w:rsidR="00D45672" w:rsidRPr="00BC30EE" w:rsidRDefault="00970200" w:rsidP="00722189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სხვადასხვა თერაპიული მიდგომა</w:t>
      </w:r>
      <w:r w:rsidR="00BD1D6B"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:</w:t>
      </w:r>
    </w:p>
    <w:p w:rsidR="00BD1D6B" w:rsidRPr="00BC30EE" w:rsidRDefault="00BD1D6B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ABA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თერაპია, მისი მნიშვნელობა აუტისტური სპექტრის მქონე ბავშვებისათვის.</w:t>
      </w:r>
    </w:p>
    <w:p w:rsidR="00BD1D6B" w:rsidRPr="00BC30EE" w:rsidRDefault="00BD1D6B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VB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თერაპია, მისი მნიშვნელობა აუტისტური სპექტრის მქონე ბავშვებისათვის.</w:t>
      </w:r>
    </w:p>
    <w:p w:rsidR="00BD1D6B" w:rsidRPr="00BC30EE" w:rsidRDefault="00BD1D6B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PRT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თერაპია,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მისი მნიშვნელობა აუტისტური სპექტრის მქონე ბავშვებისათვის.</w:t>
      </w:r>
    </w:p>
    <w:p w:rsidR="00BD1D6B" w:rsidRPr="00BC30EE" w:rsidRDefault="00BD1D6B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ESDM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და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მისი მნიშვნელობა აუტისტური სპექტრის მქონე ბავშვებისათვის.</w:t>
      </w:r>
    </w:p>
    <w:p w:rsidR="00BD1D6B" w:rsidRPr="00BC30EE" w:rsidRDefault="00BD1D6B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lastRenderedPageBreak/>
        <w:t>სხვა თერაპიული მიდგომები (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DIR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RDI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TEACCH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, 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</w:rPr>
        <w:t>SCERTS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) და </w:t>
      </w: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მათი მნიშვნელობა აუტისტური სპექტრის მქონე ბავშვებისათვის.</w:t>
      </w:r>
    </w:p>
    <w:p w:rsidR="005F0775" w:rsidRPr="00BC30EE" w:rsidRDefault="005F0775" w:rsidP="00722189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BC30EE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აუტისტური სპექტრის მქონე ბავშვების სამედიცინო დახმარება.</w:t>
      </w:r>
    </w:p>
    <w:p w:rsidR="00714087" w:rsidRPr="00BC30EE" w:rsidRDefault="00714087" w:rsidP="00722189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1D6B" w:rsidRPr="00BC30EE" w:rsidRDefault="00BD1D6B" w:rsidP="00722189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მქონე ბავშვებთან</w:t>
      </w:r>
      <w:r w:rsidR="005F0775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ინტერვენციის დაგეგმვა/ განხორციელება, ინტერვენციის პროცესი.</w:t>
      </w:r>
    </w:p>
    <w:p w:rsidR="005F0775" w:rsidRPr="00BC30EE" w:rsidRDefault="005F0775" w:rsidP="00722189">
      <w:p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0775" w:rsidRPr="00BC30EE" w:rsidRDefault="005F0775" w:rsidP="00722189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აუტიზმის სპექტრის აშლილობის მქონე ბავშვების/ მოზარდების სწავლება</w:t>
      </w:r>
      <w:r w:rsidR="00970200"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>:</w:t>
      </w:r>
      <w:bookmarkStart w:id="0" w:name="_GoBack"/>
      <w:bookmarkEnd w:id="0"/>
    </w:p>
    <w:p w:rsidR="005F0775" w:rsidRPr="00BC30EE" w:rsidRDefault="005F0775" w:rsidP="00722189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 w:cs="Sylfaen"/>
          <w:bCs/>
          <w:color w:val="000000" w:themeColor="text1"/>
          <w:kern w:val="24"/>
          <w:sz w:val="24"/>
          <w:szCs w:val="24"/>
          <w:lang w:val="ka-GE"/>
        </w:rPr>
        <w:t>აუტიზმის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სპექტრის აშლილობის მქონე ბავშვების/ მოზარდების ჩართვა სასკოლო გარემოში.</w:t>
      </w:r>
    </w:p>
    <w:p w:rsidR="005F0775" w:rsidRPr="00BC30EE" w:rsidRDefault="005F0775" w:rsidP="00722189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360" w:lineRule="auto"/>
        <w:jc w:val="both"/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</w:pPr>
      <w:r w:rsidRPr="00BC30EE">
        <w:rPr>
          <w:rFonts w:ascii="Sylfaen" w:eastAsiaTheme="minorEastAsia" w:hAnsi="Sylfaen" w:cs="Sylfaen"/>
          <w:bCs/>
          <w:color w:val="000000" w:themeColor="text1"/>
          <w:kern w:val="24"/>
          <w:sz w:val="24"/>
          <w:szCs w:val="24"/>
          <w:lang w:val="ka-GE"/>
        </w:rPr>
        <w:t>აუტიზმის</w:t>
      </w:r>
      <w:r w:rsidRPr="00BC30EE">
        <w:rPr>
          <w:rFonts w:ascii="Sylfaen" w:eastAsiaTheme="minorEastAsia" w:hAnsi="Sylfaen"/>
          <w:bCs/>
          <w:color w:val="000000" w:themeColor="text1"/>
          <w:kern w:val="24"/>
          <w:sz w:val="24"/>
          <w:szCs w:val="24"/>
          <w:lang w:val="ka-GE"/>
        </w:rPr>
        <w:t xml:space="preserve"> სპექტრის აშლილობის მქონე ბავშვების ინტეგრაცია საბავშვო ბაღში.</w:t>
      </w:r>
    </w:p>
    <w:p w:rsidR="0013499A" w:rsidRPr="00BC30EE" w:rsidRDefault="0013499A" w:rsidP="00722189">
      <w:pPr>
        <w:shd w:val="clear" w:color="auto" w:fill="FFFFFF" w:themeFill="background1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i/>
          <w:color w:val="000000" w:themeColor="text1"/>
          <w:sz w:val="24"/>
          <w:szCs w:val="24"/>
          <w:lang w:val="ka-GE"/>
        </w:rPr>
        <w:t>ტრეინინგის მსვლელობისას</w:t>
      </w:r>
      <w:r w:rsidRPr="00BC30EE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თითოეული მსმენელი მიიღებს რჩევებს და მითითებებს  ინდივიდუალურად თავიანთი პროფესიიდან და საქმიანობიდან  გამომდინარე.</w:t>
      </w:r>
    </w:p>
    <w:p w:rsidR="0013499A" w:rsidRPr="00BC30EE" w:rsidRDefault="0013499A" w:rsidP="00BC30EE">
      <w:pPr>
        <w:shd w:val="clear" w:color="auto" w:fill="FFFFFF" w:themeFill="background1"/>
        <w:spacing w:line="360" w:lineRule="auto"/>
        <w:ind w:left="708" w:hanging="70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  </w:t>
      </w:r>
      <w:proofErr w:type="spellStart"/>
      <w:proofErr w:type="gram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კურსს</w:t>
      </w:r>
      <w:proofErr w:type="spellEnd"/>
      <w:proofErr w:type="gram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წარუძღვება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ფსიქოლოგი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ასოცირებული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თბილისის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ღია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უნივერსიტეტში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მოწვეული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ლექტორი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ივანე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ჯავახილის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სახელმწიფო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>უნივერსიტეტში</w:t>
      </w:r>
      <w:proofErr w:type="spellEnd"/>
      <w:r w:rsidR="00722189" w:rsidRPr="00BC30EE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- </w:t>
      </w:r>
      <w:proofErr w:type="spellStart"/>
      <w:r w:rsidR="00722189" w:rsidRPr="00BC30EE">
        <w:rPr>
          <w:rStyle w:val="Strong"/>
          <w:rFonts w:ascii="Sylfaen" w:hAnsi="Sylfae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თეონა</w:t>
      </w:r>
      <w:proofErr w:type="spellEnd"/>
      <w:r w:rsidR="00722189" w:rsidRPr="00BC30EE">
        <w:rPr>
          <w:rStyle w:val="Strong"/>
          <w:rFonts w:ascii="Sylfaen" w:hAnsi="Sylfae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2189" w:rsidRPr="00BC30EE">
        <w:rPr>
          <w:rStyle w:val="Strong"/>
          <w:rFonts w:ascii="Sylfaen" w:hAnsi="Sylfae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ნუცუბიძე</w:t>
      </w:r>
      <w:proofErr w:type="spellEnd"/>
      <w:r w:rsidR="00722189" w:rsidRPr="00BC30EE">
        <w:rPr>
          <w:rStyle w:val="Strong"/>
          <w:rFonts w:ascii="Sylfaen" w:hAnsi="Sylfae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3499A" w:rsidRPr="00BC30EE" w:rsidRDefault="005C1B65" w:rsidP="00722189">
      <w:pPr>
        <w:shd w:val="clear" w:color="auto" w:fill="FFFFFF" w:themeFill="background1"/>
        <w:rPr>
          <w:rFonts w:ascii="Sylfaen" w:hAnsi="Sylfaen" w:cs="Sylfaen"/>
          <w:color w:val="000000" w:themeColor="text1"/>
          <w:sz w:val="24"/>
          <w:szCs w:val="24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კურსი მოიცავს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10</w:t>
      </w:r>
      <w:r w:rsidRPr="00BC30EE">
        <w:rPr>
          <w:color w:val="000000" w:themeColor="text1"/>
          <w:sz w:val="24"/>
          <w:szCs w:val="24"/>
          <w:lang w:val="ka-GE"/>
        </w:rPr>
        <w:t>-</w:t>
      </w:r>
      <w:r w:rsidRPr="00BC30EE">
        <w:rPr>
          <w:rFonts w:ascii="AcadNusx" w:hAnsi="AcadNusx" w:cs="Sylfaen"/>
          <w:color w:val="000000" w:themeColor="text1"/>
          <w:sz w:val="24"/>
          <w:szCs w:val="24"/>
          <w:lang w:val="ka-GE"/>
        </w:rPr>
        <w:t>saleqcio saaTs.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13499A" w:rsidRPr="00BC30EE" w:rsidRDefault="0013499A" w:rsidP="00722189">
      <w:pPr>
        <w:pStyle w:val="ListParagraph"/>
        <w:numPr>
          <w:ilvl w:val="0"/>
          <w:numId w:val="35"/>
        </w:numPr>
        <w:shd w:val="clear" w:color="auto" w:fill="FFFFFF" w:themeFill="background1"/>
        <w:spacing w:after="200" w:line="276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მსმენელს აქვს შესაძლებლობა  სურვილის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მიხედვით- კურსის დასრულების შემდგომ აიღოს ორ</w:t>
      </w:r>
      <w:r w:rsidRPr="00BC30EE">
        <w:rPr>
          <w:color w:val="000000" w:themeColor="text1"/>
          <w:sz w:val="24"/>
          <w:szCs w:val="24"/>
          <w:lang w:val="ka-GE"/>
        </w:rPr>
        <w:t>-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ენოვანი ლიცენზირებული სერთიფიკატი ტესტირების(რომელიც მოიცავს ტრეინინგზე განხილული თემების შეჯამებას)  საფუძველზე</w:t>
      </w:r>
      <w:r w:rsidRPr="00BC30EE">
        <w:rPr>
          <w:color w:val="000000" w:themeColor="text1"/>
          <w:sz w:val="24"/>
          <w:szCs w:val="24"/>
          <w:lang w:val="ka-GE"/>
        </w:rPr>
        <w:t>.</w:t>
      </w:r>
    </w:p>
    <w:p w:rsidR="0013499A" w:rsidRPr="00BC30EE" w:rsidRDefault="0013499A" w:rsidP="00722189">
      <w:pPr>
        <w:pStyle w:val="ListParagraph"/>
        <w:numPr>
          <w:ilvl w:val="0"/>
          <w:numId w:val="35"/>
        </w:numPr>
        <w:shd w:val="clear" w:color="auto" w:fill="FFFFFF" w:themeFill="background1"/>
        <w:spacing w:after="200" w:line="276" w:lineRule="auto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ტესტირებაზე რეგისტრაციის და სერთიფიკატის საფასური შეადგენს</w:t>
      </w:r>
      <w:r w:rsidRPr="00BC30EE">
        <w:rPr>
          <w:color w:val="000000" w:themeColor="text1"/>
          <w:sz w:val="24"/>
          <w:szCs w:val="24"/>
          <w:lang w:val="ka-GE"/>
        </w:rPr>
        <w:t xml:space="preserve">  </w:t>
      </w:r>
      <w:r w:rsidR="007C48F0" w:rsidRPr="00BC30EE">
        <w:rPr>
          <w:rFonts w:ascii="Sylfaen" w:hAnsi="Sylfaen"/>
          <w:color w:val="000000" w:themeColor="text1"/>
          <w:sz w:val="24"/>
          <w:szCs w:val="24"/>
          <w:lang w:val="ka-GE"/>
        </w:rPr>
        <w:t>20</w:t>
      </w:r>
      <w:r w:rsidRPr="00BC30EE">
        <w:rPr>
          <w:color w:val="000000" w:themeColor="text1"/>
          <w:sz w:val="24"/>
          <w:szCs w:val="24"/>
          <w:lang w:val="ka-GE"/>
        </w:rPr>
        <w:t>-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ლარს.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</w:p>
    <w:p w:rsidR="00DC3EF0" w:rsidRPr="00BC30EE" w:rsidRDefault="00DC3EF0" w:rsidP="00722189">
      <w:pPr>
        <w:shd w:val="clear" w:color="auto" w:fill="FFFFFF" w:themeFill="background1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 xml:space="preserve">იმისათვის რომ ისარგებლოთ  მიმდინარე აქციით - აუცილებელია  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განაცხადის შევსება მითითებულ ბმულზე </w:t>
      </w:r>
      <w:r w:rsidRPr="00BC30EE">
        <w:rPr>
          <w:rFonts w:ascii="Sylfaen" w:hAnsi="Sylfaen" w:cs="Sylfaen"/>
          <w:i/>
          <w:color w:val="000000" w:themeColor="text1"/>
          <w:sz w:val="24"/>
          <w:szCs w:val="24"/>
          <w:lang w:val="ka-GE"/>
        </w:rPr>
        <w:t>და უნდა მოახდინოთ ნაწილი თანხის (25 ან 30ლარის)  ანგარიშსწორება</w:t>
      </w:r>
      <w:r w:rsidR="00190EAF" w:rsidRPr="00BC30EE">
        <w:rPr>
          <w:rFonts w:ascii="Sylfaen" w:hAnsi="Sylfaen" w:cs="Sylfaen"/>
          <w:i/>
          <w:color w:val="000000" w:themeColor="text1"/>
          <w:sz w:val="24"/>
          <w:szCs w:val="24"/>
          <w:lang w:val="ka-GE"/>
        </w:rPr>
        <w:t xml:space="preserve"> </w:t>
      </w:r>
      <w:r w:rsidR="007C48F0" w:rsidRPr="00BC30EE"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  <w:t>16</w:t>
      </w:r>
      <w:r w:rsidR="00E83445" w:rsidRPr="00BC30EE"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  <w:t>-</w:t>
      </w:r>
      <w:r w:rsidR="007C48F0" w:rsidRPr="00BC30EE"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  <w:t>ივნისამდე</w:t>
      </w:r>
      <w:r w:rsidR="00E83445" w:rsidRPr="00BC30EE"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  <w:t>,</w:t>
      </w:r>
      <w:r w:rsidRPr="00BC30EE">
        <w:rPr>
          <w:rFonts w:ascii="Sylfaen" w:hAnsi="Sylfaen" w:cs="Sylfaen"/>
          <w:i/>
          <w:color w:val="000000" w:themeColor="text1"/>
          <w:sz w:val="24"/>
          <w:szCs w:val="24"/>
          <w:lang w:val="ka-GE"/>
        </w:rPr>
        <w:t xml:space="preserve"> 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რათა თქვენი განაცხადი გააქტიურდეს აღნიშნულ კურსზე,  ხოლო დანარჩენს გადაიხდით ტრეინინგის დაწყების დროს.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თანხის ანაგრისწორება უნდა მოახდინოთ საბანკო ანგარიშზე</w:t>
      </w:r>
      <w:r w:rsidRPr="00BC30EE">
        <w:rPr>
          <w:color w:val="000000" w:themeColor="text1"/>
          <w:sz w:val="24"/>
          <w:szCs w:val="24"/>
          <w:lang w:val="ka-GE"/>
        </w:rPr>
        <w:t>: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  <w:r w:rsidRPr="00BC30EE">
        <w:rPr>
          <w:color w:val="000000" w:themeColor="text1"/>
          <w:sz w:val="24"/>
          <w:szCs w:val="24"/>
          <w:lang w:val="ka-GE"/>
        </w:rPr>
        <w:t>•</w:t>
      </w:r>
      <w:r w:rsidRPr="00BC30EE">
        <w:rPr>
          <w:color w:val="000000" w:themeColor="text1"/>
          <w:sz w:val="24"/>
          <w:szCs w:val="24"/>
          <w:lang w:val="ka-GE"/>
        </w:rPr>
        <w:tab/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BC30EE">
        <w:rPr>
          <w:color w:val="000000" w:themeColor="text1"/>
          <w:sz w:val="24"/>
          <w:szCs w:val="24"/>
          <w:lang w:val="ka-GE"/>
        </w:rPr>
        <w:t>.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BC30EE">
        <w:rPr>
          <w:color w:val="000000" w:themeColor="text1"/>
          <w:sz w:val="24"/>
          <w:szCs w:val="24"/>
          <w:lang w:val="ka-GE"/>
        </w:rPr>
        <w:t>. „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თიბისიბანკი</w:t>
      </w:r>
      <w:r w:rsidRPr="00BC30EE">
        <w:rPr>
          <w:color w:val="000000" w:themeColor="text1"/>
          <w:sz w:val="24"/>
          <w:szCs w:val="24"/>
          <w:lang w:val="ka-GE"/>
        </w:rPr>
        <w:t xml:space="preserve">“ ,    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Pr="00BC30EE">
        <w:rPr>
          <w:color w:val="000000" w:themeColor="text1"/>
          <w:sz w:val="24"/>
          <w:szCs w:val="24"/>
          <w:lang w:val="ka-GE"/>
        </w:rPr>
        <w:t>/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Pr="00BC30EE">
        <w:rPr>
          <w:color w:val="000000" w:themeColor="text1"/>
          <w:sz w:val="24"/>
          <w:szCs w:val="24"/>
          <w:lang w:val="ka-GE"/>
        </w:rPr>
        <w:t xml:space="preserve"> GE 50TB7841336080100003,  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მიმღებიშპს</w:t>
      </w:r>
      <w:r w:rsidRPr="00BC30EE">
        <w:rPr>
          <w:color w:val="000000" w:themeColor="text1"/>
          <w:sz w:val="24"/>
          <w:szCs w:val="24"/>
          <w:lang w:val="ka-GE"/>
        </w:rPr>
        <w:t xml:space="preserve"> „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ინოვაციურიტრეინინგცენტრი</w:t>
      </w:r>
      <w:r w:rsidRPr="00BC30EE">
        <w:rPr>
          <w:color w:val="000000" w:themeColor="text1"/>
          <w:sz w:val="24"/>
          <w:szCs w:val="24"/>
          <w:lang w:val="ka-GE"/>
        </w:rPr>
        <w:t xml:space="preserve"> ITC“   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  <w:r w:rsidRPr="00BC30EE">
        <w:rPr>
          <w:color w:val="000000" w:themeColor="text1"/>
          <w:sz w:val="24"/>
          <w:szCs w:val="24"/>
          <w:lang w:val="ka-GE"/>
        </w:rPr>
        <w:t>•</w:t>
      </w:r>
      <w:r w:rsidRPr="00BC30EE">
        <w:rPr>
          <w:color w:val="000000" w:themeColor="text1"/>
          <w:sz w:val="24"/>
          <w:szCs w:val="24"/>
          <w:lang w:val="ka-GE"/>
        </w:rPr>
        <w:tab/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BC30EE">
        <w:rPr>
          <w:color w:val="000000" w:themeColor="text1"/>
          <w:sz w:val="24"/>
          <w:szCs w:val="24"/>
          <w:lang w:val="ka-GE"/>
        </w:rPr>
        <w:t>.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BC30EE">
        <w:rPr>
          <w:color w:val="000000" w:themeColor="text1"/>
          <w:sz w:val="24"/>
          <w:szCs w:val="24"/>
          <w:lang w:val="ka-GE"/>
        </w:rPr>
        <w:t>. „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საქართველოსბანკი</w:t>
      </w:r>
      <w:r w:rsidRPr="00BC30EE">
        <w:rPr>
          <w:color w:val="000000" w:themeColor="text1"/>
          <w:sz w:val="24"/>
          <w:szCs w:val="24"/>
          <w:lang w:val="ka-GE"/>
        </w:rPr>
        <w:t xml:space="preserve">“ ,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Pr="00BC30EE">
        <w:rPr>
          <w:color w:val="000000" w:themeColor="text1"/>
          <w:sz w:val="24"/>
          <w:szCs w:val="24"/>
          <w:lang w:val="ka-GE"/>
        </w:rPr>
        <w:t>/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Pr="00BC30EE">
        <w:rPr>
          <w:color w:val="000000" w:themeColor="text1"/>
          <w:sz w:val="24"/>
          <w:szCs w:val="24"/>
          <w:lang w:val="ka-GE"/>
        </w:rPr>
        <w:t xml:space="preserve"> GE03BG0000000725061400, 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მიმღები</w:t>
      </w:r>
      <w:r w:rsidRPr="00BC30EE">
        <w:rPr>
          <w:color w:val="000000" w:themeColor="text1"/>
          <w:sz w:val="24"/>
          <w:szCs w:val="24"/>
          <w:lang w:val="ka-GE"/>
        </w:rPr>
        <w:t xml:space="preserve">: 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შპს</w:t>
      </w:r>
      <w:r w:rsidRPr="00BC30EE">
        <w:rPr>
          <w:color w:val="000000" w:themeColor="text1"/>
          <w:sz w:val="24"/>
          <w:szCs w:val="24"/>
          <w:lang w:val="ka-GE"/>
        </w:rPr>
        <w:t xml:space="preserve"> „</w:t>
      </w: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ინოვაციური ტრეინინგ ცენტრი</w:t>
      </w:r>
      <w:r w:rsidRPr="00BC30EE">
        <w:rPr>
          <w:color w:val="000000" w:themeColor="text1"/>
          <w:sz w:val="24"/>
          <w:szCs w:val="24"/>
          <w:lang w:val="ka-GE"/>
        </w:rPr>
        <w:t xml:space="preserve">“  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/>
          <w:color w:val="000000" w:themeColor="text1"/>
          <w:sz w:val="24"/>
          <w:szCs w:val="24"/>
          <w:lang w:val="ka-GE"/>
        </w:rPr>
        <w:t>იჩქარეთ! რაოდენობა შეზღუდულია!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დამატებითი ინფორმაციისთვის დაგვიკავშირდით</w:t>
      </w:r>
      <w:r w:rsidRPr="00BC30EE">
        <w:rPr>
          <w:color w:val="000000" w:themeColor="text1"/>
          <w:sz w:val="24"/>
          <w:szCs w:val="24"/>
          <w:lang w:val="ka-GE"/>
        </w:rPr>
        <w:t>:</w:t>
      </w:r>
    </w:p>
    <w:p w:rsidR="0013499A" w:rsidRPr="00BC30EE" w:rsidRDefault="0013499A" w:rsidP="00722189">
      <w:pPr>
        <w:shd w:val="clear" w:color="auto" w:fill="FFFFFF" w:themeFill="background1"/>
        <w:rPr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ტელ</w:t>
      </w:r>
      <w:r w:rsidRPr="00BC30EE">
        <w:rPr>
          <w:color w:val="000000" w:themeColor="text1"/>
          <w:sz w:val="24"/>
          <w:szCs w:val="24"/>
          <w:lang w:val="ka-GE"/>
        </w:rPr>
        <w:t xml:space="preserve">: 555  005  201 ; (+995 32) 2 30 71 30;     599 38 48 57                          </w:t>
      </w:r>
    </w:p>
    <w:p w:rsidR="0013499A" w:rsidRPr="00BC30EE" w:rsidRDefault="0013499A" w:rsidP="00722189">
      <w:pPr>
        <w:shd w:val="clear" w:color="auto" w:fill="FFFFFF" w:themeFill="background1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ელ</w:t>
      </w:r>
      <w:r w:rsidRPr="00BC30EE">
        <w:rPr>
          <w:color w:val="000000" w:themeColor="text1"/>
          <w:sz w:val="24"/>
          <w:szCs w:val="24"/>
          <w:lang w:val="ka-GE"/>
        </w:rPr>
        <w:t>-</w:t>
      </w:r>
      <w:r w:rsidRPr="00BC30EE">
        <w:rPr>
          <w:rFonts w:ascii="Sylfaen" w:hAnsi="Sylfaen" w:cs="Sylfaen"/>
          <w:color w:val="000000" w:themeColor="text1"/>
          <w:sz w:val="24"/>
          <w:szCs w:val="24"/>
          <w:lang w:val="ka-GE"/>
        </w:rPr>
        <w:t>ფოსტა</w:t>
      </w:r>
      <w:r w:rsidRPr="00BC30EE">
        <w:rPr>
          <w:color w:val="000000" w:themeColor="text1"/>
          <w:sz w:val="24"/>
          <w:szCs w:val="24"/>
          <w:lang w:val="ka-GE"/>
        </w:rPr>
        <w:t xml:space="preserve"> : </w:t>
      </w:r>
      <w:hyperlink r:id="rId6" w:history="1">
        <w:r w:rsidRPr="00BC30EE">
          <w:rPr>
            <w:color w:val="000000" w:themeColor="text1"/>
            <w:sz w:val="24"/>
            <w:szCs w:val="24"/>
            <w:u w:val="single"/>
            <w:lang w:val="ka-GE"/>
          </w:rPr>
          <w:t>innovativetrainingcenter@gmail.com</w:t>
        </w:r>
      </w:hyperlink>
    </w:p>
    <w:p w:rsidR="005F0775" w:rsidRPr="00BC30EE" w:rsidRDefault="0013499A" w:rsidP="00BC30EE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მის</w:t>
      </w:r>
      <w:r w:rsidRPr="00BC30EE">
        <w:rPr>
          <w:rFonts w:cs="Calibri"/>
          <w:color w:val="000000" w:themeColor="text1"/>
          <w:sz w:val="24"/>
          <w:szCs w:val="24"/>
          <w:lang w:val="ka-GE"/>
        </w:rPr>
        <w:t xml:space="preserve">.: </w:t>
      </w: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პეკინისგამზ</w:t>
      </w:r>
      <w:r w:rsidRPr="00BC30EE">
        <w:rPr>
          <w:rFonts w:cs="Calibri"/>
          <w:color w:val="000000" w:themeColor="text1"/>
          <w:sz w:val="24"/>
          <w:szCs w:val="24"/>
          <w:lang w:val="ka-GE"/>
        </w:rPr>
        <w:t>.19,II -</w:t>
      </w: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სადარბაზო</w:t>
      </w:r>
      <w:r w:rsidRPr="00BC30EE">
        <w:rPr>
          <w:rFonts w:cs="Calibri"/>
          <w:color w:val="000000" w:themeColor="text1"/>
          <w:sz w:val="24"/>
          <w:szCs w:val="24"/>
          <w:lang w:val="ka-GE"/>
        </w:rPr>
        <w:t>,  II-</w:t>
      </w:r>
      <w:r w:rsidRPr="00BC30EE">
        <w:rPr>
          <w:rFonts w:ascii="Sylfaen" w:hAnsi="Sylfaen" w:cs="Calibri"/>
          <w:color w:val="000000" w:themeColor="text1"/>
          <w:sz w:val="24"/>
          <w:szCs w:val="24"/>
          <w:lang w:val="ka-GE"/>
        </w:rPr>
        <w:t>სართული</w:t>
      </w:r>
    </w:p>
    <w:p w:rsidR="00BD1D6B" w:rsidRPr="00BC30EE" w:rsidRDefault="00BD1D6B" w:rsidP="00722189">
      <w:pPr>
        <w:shd w:val="clear" w:color="auto" w:fill="FFFFFF" w:themeFill="background1"/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2412" w:rsidRPr="00BC30EE" w:rsidRDefault="00EC2412" w:rsidP="00722189">
      <w:pPr>
        <w:pStyle w:val="ListParagraph"/>
        <w:shd w:val="clear" w:color="auto" w:fill="FFFFFF" w:themeFill="background1"/>
        <w:spacing w:after="150" w:line="360" w:lineRule="auto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</w:p>
    <w:p w:rsidR="00087235" w:rsidRPr="00BC30EE" w:rsidRDefault="00087235" w:rsidP="00722189">
      <w:pPr>
        <w:shd w:val="clear" w:color="auto" w:fill="FFFFFF" w:themeFill="background1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sectPr w:rsidR="00087235" w:rsidRPr="00BC30EE" w:rsidSect="00087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65E"/>
      </v:shape>
    </w:pict>
  </w:numPicBullet>
  <w:abstractNum w:abstractNumId="0">
    <w:nsid w:val="04653F71"/>
    <w:multiLevelType w:val="hybridMultilevel"/>
    <w:tmpl w:val="DA4C4CD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40007"/>
    <w:multiLevelType w:val="hybridMultilevel"/>
    <w:tmpl w:val="5D8E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9F0"/>
    <w:multiLevelType w:val="hybridMultilevel"/>
    <w:tmpl w:val="9190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B0AC9"/>
    <w:multiLevelType w:val="hybridMultilevel"/>
    <w:tmpl w:val="CAD4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C56DF"/>
    <w:multiLevelType w:val="hybridMultilevel"/>
    <w:tmpl w:val="FA66B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852"/>
    <w:multiLevelType w:val="hybridMultilevel"/>
    <w:tmpl w:val="CDA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45597"/>
    <w:multiLevelType w:val="hybridMultilevel"/>
    <w:tmpl w:val="73BC9366"/>
    <w:lvl w:ilvl="0" w:tplc="5EE84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42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637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CC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654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84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AA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C2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A0024"/>
    <w:multiLevelType w:val="hybridMultilevel"/>
    <w:tmpl w:val="3552D79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314FB"/>
    <w:multiLevelType w:val="hybridMultilevel"/>
    <w:tmpl w:val="2EDC0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D3BC8"/>
    <w:multiLevelType w:val="hybridMultilevel"/>
    <w:tmpl w:val="3E942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7C9D"/>
    <w:multiLevelType w:val="hybridMultilevel"/>
    <w:tmpl w:val="BADA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C261B"/>
    <w:multiLevelType w:val="hybridMultilevel"/>
    <w:tmpl w:val="219016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43829"/>
    <w:multiLevelType w:val="hybridMultilevel"/>
    <w:tmpl w:val="9008208C"/>
    <w:lvl w:ilvl="0" w:tplc="0588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AD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E3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0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66598F"/>
    <w:multiLevelType w:val="hybridMultilevel"/>
    <w:tmpl w:val="2EE2234C"/>
    <w:lvl w:ilvl="0" w:tplc="88220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247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9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0E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F49D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C9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AB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27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A8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AF3835"/>
    <w:multiLevelType w:val="hybridMultilevel"/>
    <w:tmpl w:val="335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A6F57"/>
    <w:multiLevelType w:val="hybridMultilevel"/>
    <w:tmpl w:val="3BEE7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A6210"/>
    <w:multiLevelType w:val="hybridMultilevel"/>
    <w:tmpl w:val="681C8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8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8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4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71575F"/>
    <w:multiLevelType w:val="hybridMultilevel"/>
    <w:tmpl w:val="39D04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5B67F2"/>
    <w:multiLevelType w:val="hybridMultilevel"/>
    <w:tmpl w:val="3F9A651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12BC4"/>
    <w:multiLevelType w:val="hybridMultilevel"/>
    <w:tmpl w:val="947C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7F7B25"/>
    <w:multiLevelType w:val="hybridMultilevel"/>
    <w:tmpl w:val="07C2E64A"/>
    <w:lvl w:ilvl="0" w:tplc="040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BB04563"/>
    <w:multiLevelType w:val="hybridMultilevel"/>
    <w:tmpl w:val="5568D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81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C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C7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E9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2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6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A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9F7938"/>
    <w:multiLevelType w:val="hybridMultilevel"/>
    <w:tmpl w:val="77080B60"/>
    <w:lvl w:ilvl="0" w:tplc="CEEE151E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F9E1874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9306BC44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ADE675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E288320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5F303132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5365638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FA74C256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0FE4EFC4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FE40232"/>
    <w:multiLevelType w:val="hybridMultilevel"/>
    <w:tmpl w:val="CEA8A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732F81"/>
    <w:multiLevelType w:val="hybridMultilevel"/>
    <w:tmpl w:val="51D24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FB5A2C"/>
    <w:multiLevelType w:val="hybridMultilevel"/>
    <w:tmpl w:val="2940F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135A5"/>
    <w:multiLevelType w:val="hybridMultilevel"/>
    <w:tmpl w:val="72EC5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FB5CA9"/>
    <w:multiLevelType w:val="hybridMultilevel"/>
    <w:tmpl w:val="240C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45CD7"/>
    <w:multiLevelType w:val="hybridMultilevel"/>
    <w:tmpl w:val="DFE86C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50A1A"/>
    <w:multiLevelType w:val="hybridMultilevel"/>
    <w:tmpl w:val="69C04146"/>
    <w:lvl w:ilvl="0" w:tplc="8FDC5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E1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A7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8EF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402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E6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4C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29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059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777D9"/>
    <w:multiLevelType w:val="hybridMultilevel"/>
    <w:tmpl w:val="11B6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154EC"/>
    <w:multiLevelType w:val="hybridMultilevel"/>
    <w:tmpl w:val="6088D9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C0AD8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8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E3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1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C2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01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2A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CD5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B1FD3"/>
    <w:multiLevelType w:val="hybridMultilevel"/>
    <w:tmpl w:val="2B56F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8C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8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7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A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24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2A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AD75B66"/>
    <w:multiLevelType w:val="hybridMultilevel"/>
    <w:tmpl w:val="4FCEF36A"/>
    <w:lvl w:ilvl="0" w:tplc="B29EE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5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E3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B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A3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44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E3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86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88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842C5"/>
    <w:multiLevelType w:val="hybridMultilevel"/>
    <w:tmpl w:val="A9D878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BB704D"/>
    <w:multiLevelType w:val="hybridMultilevel"/>
    <w:tmpl w:val="F52C2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32"/>
  </w:num>
  <w:num w:numId="5">
    <w:abstractNumId w:val="21"/>
  </w:num>
  <w:num w:numId="6">
    <w:abstractNumId w:val="29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4"/>
  </w:num>
  <w:num w:numId="12">
    <w:abstractNumId w:val="12"/>
  </w:num>
  <w:num w:numId="13">
    <w:abstractNumId w:val="33"/>
  </w:num>
  <w:num w:numId="14">
    <w:abstractNumId w:val="23"/>
  </w:num>
  <w:num w:numId="15">
    <w:abstractNumId w:val="15"/>
  </w:num>
  <w:num w:numId="16">
    <w:abstractNumId w:val="26"/>
  </w:num>
  <w:num w:numId="17">
    <w:abstractNumId w:val="19"/>
  </w:num>
  <w:num w:numId="18">
    <w:abstractNumId w:val="30"/>
  </w:num>
  <w:num w:numId="19">
    <w:abstractNumId w:val="25"/>
  </w:num>
  <w:num w:numId="20">
    <w:abstractNumId w:val="8"/>
  </w:num>
  <w:num w:numId="21">
    <w:abstractNumId w:val="2"/>
  </w:num>
  <w:num w:numId="22">
    <w:abstractNumId w:val="31"/>
  </w:num>
  <w:num w:numId="23">
    <w:abstractNumId w:val="28"/>
  </w:num>
  <w:num w:numId="24">
    <w:abstractNumId w:val="17"/>
  </w:num>
  <w:num w:numId="25">
    <w:abstractNumId w:val="24"/>
  </w:num>
  <w:num w:numId="26">
    <w:abstractNumId w:val="10"/>
  </w:num>
  <w:num w:numId="27">
    <w:abstractNumId w:val="14"/>
  </w:num>
  <w:num w:numId="28">
    <w:abstractNumId w:val="35"/>
  </w:num>
  <w:num w:numId="29">
    <w:abstractNumId w:val="5"/>
  </w:num>
  <w:num w:numId="30">
    <w:abstractNumId w:val="3"/>
  </w:num>
  <w:num w:numId="31">
    <w:abstractNumId w:val="27"/>
  </w:num>
  <w:num w:numId="32">
    <w:abstractNumId w:val="4"/>
  </w:num>
  <w:num w:numId="33">
    <w:abstractNumId w:val="7"/>
  </w:num>
  <w:num w:numId="34">
    <w:abstractNumId w:val="20"/>
  </w:num>
  <w:num w:numId="35">
    <w:abstractNumId w:val="11"/>
  </w:num>
  <w:num w:numId="36">
    <w:abstractNumId w:val="18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C3D"/>
    <w:rsid w:val="00010F64"/>
    <w:rsid w:val="000159CB"/>
    <w:rsid w:val="000511C4"/>
    <w:rsid w:val="00055AD3"/>
    <w:rsid w:val="0007272A"/>
    <w:rsid w:val="00087235"/>
    <w:rsid w:val="00096993"/>
    <w:rsid w:val="000B1FF7"/>
    <w:rsid w:val="00125607"/>
    <w:rsid w:val="0013499A"/>
    <w:rsid w:val="00190EAF"/>
    <w:rsid w:val="001D6C16"/>
    <w:rsid w:val="001F3904"/>
    <w:rsid w:val="0024278C"/>
    <w:rsid w:val="00245558"/>
    <w:rsid w:val="00291287"/>
    <w:rsid w:val="002E585B"/>
    <w:rsid w:val="003E000F"/>
    <w:rsid w:val="003F5E19"/>
    <w:rsid w:val="00437670"/>
    <w:rsid w:val="004966F3"/>
    <w:rsid w:val="004E28A5"/>
    <w:rsid w:val="00520813"/>
    <w:rsid w:val="005A0712"/>
    <w:rsid w:val="005B2283"/>
    <w:rsid w:val="005C1B65"/>
    <w:rsid w:val="005E487B"/>
    <w:rsid w:val="005F0775"/>
    <w:rsid w:val="00631196"/>
    <w:rsid w:val="00661843"/>
    <w:rsid w:val="0067798B"/>
    <w:rsid w:val="00681183"/>
    <w:rsid w:val="00692F49"/>
    <w:rsid w:val="006C0D89"/>
    <w:rsid w:val="00714087"/>
    <w:rsid w:val="00722189"/>
    <w:rsid w:val="00782DF3"/>
    <w:rsid w:val="00786499"/>
    <w:rsid w:val="00797F12"/>
    <w:rsid w:val="007C48F0"/>
    <w:rsid w:val="007D000D"/>
    <w:rsid w:val="007D27CD"/>
    <w:rsid w:val="007E2DD4"/>
    <w:rsid w:val="007F6C80"/>
    <w:rsid w:val="00807265"/>
    <w:rsid w:val="00841724"/>
    <w:rsid w:val="00841BC3"/>
    <w:rsid w:val="008D259B"/>
    <w:rsid w:val="009503C3"/>
    <w:rsid w:val="0096564A"/>
    <w:rsid w:val="009675E7"/>
    <w:rsid w:val="00970200"/>
    <w:rsid w:val="009B6784"/>
    <w:rsid w:val="009C478E"/>
    <w:rsid w:val="009F2A9C"/>
    <w:rsid w:val="00A21607"/>
    <w:rsid w:val="00BC30EE"/>
    <w:rsid w:val="00BD1D6B"/>
    <w:rsid w:val="00C270EE"/>
    <w:rsid w:val="00C362E8"/>
    <w:rsid w:val="00C43CCC"/>
    <w:rsid w:val="00CA1D55"/>
    <w:rsid w:val="00CB3A47"/>
    <w:rsid w:val="00CC0D68"/>
    <w:rsid w:val="00D05540"/>
    <w:rsid w:val="00D10BC5"/>
    <w:rsid w:val="00D45672"/>
    <w:rsid w:val="00D71D75"/>
    <w:rsid w:val="00DC02C5"/>
    <w:rsid w:val="00DC3EF0"/>
    <w:rsid w:val="00DE6BF5"/>
    <w:rsid w:val="00DF0154"/>
    <w:rsid w:val="00E063A8"/>
    <w:rsid w:val="00E07192"/>
    <w:rsid w:val="00E23809"/>
    <w:rsid w:val="00E4659B"/>
    <w:rsid w:val="00E47D13"/>
    <w:rsid w:val="00E83445"/>
    <w:rsid w:val="00E92919"/>
    <w:rsid w:val="00EA2554"/>
    <w:rsid w:val="00EB1483"/>
    <w:rsid w:val="00EC2412"/>
    <w:rsid w:val="00F43C3D"/>
    <w:rsid w:val="00FB34BC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5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59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0159CB"/>
    <w:rPr>
      <w:b/>
      <w:bCs/>
      <w:i/>
      <w:iCs/>
      <w:spacing w:val="5"/>
    </w:rPr>
  </w:style>
  <w:style w:type="character" w:customStyle="1" w:styleId="6qdm">
    <w:name w:val="_6qdm"/>
    <w:basedOn w:val="DefaultParagraphFont"/>
    <w:rsid w:val="0013499A"/>
  </w:style>
  <w:style w:type="character" w:styleId="Hyperlink">
    <w:name w:val="Hyperlink"/>
    <w:basedOn w:val="DefaultParagraphFont"/>
    <w:uiPriority w:val="99"/>
    <w:unhideWhenUsed/>
    <w:rsid w:val="00DC3E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1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4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7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ovativetrainingcen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8FE3-B5DC-44DF-8816-2A5F3304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2020-06-09T08:23:00Z</dcterms:created>
  <dcterms:modified xsi:type="dcterms:W3CDTF">2020-06-09T08:23:00Z</dcterms:modified>
</cp:coreProperties>
</file>